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EndPr/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Pr="007C28C1">
              <w:rPr>
                <w:rStyle w:val="Hyperlink"/>
                <w:rFonts w:cs="Arial"/>
                <w:b/>
              </w:rPr>
              <w:t>Lista de tabelas.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_Toc336077827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5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Pr="007C28C1">
              <w:rPr>
                <w:rStyle w:val="Hyperlink"/>
                <w:rFonts w:cs="Arial"/>
                <w:b/>
              </w:rPr>
              <w:t>VISÃO ESCOPO.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_Toc336077828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Pr="007C28C1">
              <w:rPr>
                <w:rStyle w:val="Hyperlink"/>
                <w:rFonts w:cs="Arial"/>
                <w:b/>
              </w:rPr>
              <w:t>Introdução: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_Toc336077829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Pr="007C28C1">
              <w:rPr>
                <w:rStyle w:val="Hyperlink"/>
                <w:rFonts w:cs="Arial"/>
                <w:b/>
              </w:rPr>
              <w:t>Mapa mental.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_Toc336077830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9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Pr="007C28C1">
              <w:rPr>
                <w:rStyle w:val="Hyperlink"/>
                <w:rFonts w:cs="Arial"/>
                <w:b/>
              </w:rPr>
              <w:t>Descritivo do sistema: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_Toc336077831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Pr="007C28C1">
              <w:rPr>
                <w:rStyle w:val="Hyperlink"/>
                <w:rFonts w:cs="Arial"/>
                <w:b/>
              </w:rPr>
              <w:t>Requisitos funcionais: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_Toc336077832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Pr="007C28C1">
              <w:rPr>
                <w:rStyle w:val="Hyperlink"/>
                <w:rFonts w:cs="Arial"/>
                <w:b/>
              </w:rPr>
              <w:t>Requisitos não funcionais: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_Toc336077833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11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Pr="007C28C1">
              <w:rPr>
                <w:rStyle w:val="Hyperlink"/>
                <w:rFonts w:cs="Arial"/>
                <w:b/>
              </w:rPr>
              <w:t>Modelo de negócio.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_Toc336077834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12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Pr="007C28C1">
              <w:rPr>
                <w:rStyle w:val="Hyperlink"/>
                <w:rFonts w:cs="Arial"/>
                <w:b/>
              </w:rPr>
              <w:t>Modelo de domínio.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_Toc336077835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13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Pr="007C28C1">
              <w:rPr>
                <w:rStyle w:val="Hyperlink"/>
                <w:rFonts w:cs="Arial"/>
                <w:b/>
              </w:rPr>
              <w:t>Estrutura analítica do projeto.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_Toc336077836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14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_Toc336077837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15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B337C3" w:rsidRDefault="00B337C3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Pr="007C28C1">
              <w:rPr>
                <w:rStyle w:val="Hyperlink"/>
                <w:rFonts w:cs="Arial"/>
                <w:b/>
              </w:rPr>
              <w:t>Protótipo de interfaces:</w:t>
            </w:r>
            <w:r w:rsidRPr="007C28C1">
              <w:rPr>
                <w:b/>
                <w:webHidden/>
              </w:rPr>
              <w:tab/>
            </w:r>
            <w:r w:rsidRPr="007C28C1">
              <w:rPr>
                <w:b/>
                <w:webHidden/>
              </w:rPr>
              <w:fldChar w:fldCharType="begin"/>
            </w:r>
            <w:r w:rsidRPr="007C28C1">
              <w:rPr>
                <w:b/>
                <w:webHidden/>
              </w:rPr>
              <w:instrText xml:space="preserve"> PAGEREF _Toc336077838 \h </w:instrText>
            </w:r>
            <w:r w:rsidRPr="007C28C1">
              <w:rPr>
                <w:b/>
                <w:webHidden/>
              </w:rPr>
            </w:r>
            <w:r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16</w:t>
            </w:r>
            <w:r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  <w:bookmarkStart w:id="0" w:name="_GoBack"/>
      <w:bookmarkEnd w:id="0"/>
    </w:p>
    <w:p w:rsidR="00DE0686" w:rsidRDefault="00230C1E" w:rsidP="00DE0686">
      <w:pPr>
        <w:pStyle w:val="Ttulo1"/>
      </w:pPr>
      <w:bookmarkStart w:id="1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1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Pr="00B337C3">
          <w:rPr>
            <w:rStyle w:val="Hyperlink"/>
            <w:rFonts w:cs="Arial"/>
            <w:b/>
          </w:rPr>
          <w:t>Figura 2 Diagrama de caso de uso.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_Toc336077871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12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Pr="00B337C3">
          <w:rPr>
            <w:rStyle w:val="Hyperlink"/>
            <w:rFonts w:cs="Arial"/>
            <w:b/>
          </w:rPr>
          <w:t>Figura 3 Diagrama de classes.</w:t>
        </w:r>
        <w:r w:rsidRPr="00B337C3">
          <w:rPr>
            <w:rStyle w:val="Hyperlink"/>
            <w:b/>
          </w:rPr>
          <w:t>·.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_Toc336077872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13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Pr="00B337C3">
          <w:rPr>
            <w:rStyle w:val="Hyperlink"/>
            <w:rFonts w:cs="Arial"/>
            <w:b/>
          </w:rPr>
          <w:t>Figura 4 diagrama E. A. P.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_Toc336077873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14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Pr="00B337C3">
          <w:rPr>
            <w:rStyle w:val="Hyperlink"/>
            <w:rFonts w:cs="Arial"/>
            <w:b/>
          </w:rPr>
          <w:t>Figura 5 Diagrama entidade relacionamento.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_Toc336077874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15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Pr="00B337C3">
          <w:rPr>
            <w:rStyle w:val="Hyperlink"/>
            <w:b/>
          </w:rPr>
          <w:t>Figura 6: Tela principal.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_Toc336077875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16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Pr="00B337C3">
          <w:rPr>
            <w:rStyle w:val="Hyperlink"/>
            <w:rFonts w:cs="Arial"/>
            <w:b/>
          </w:rPr>
          <w:t>Figura 7: Mapa mental tela clientes.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_Toc336077876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16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Pr="00B337C3">
          <w:rPr>
            <w:rStyle w:val="Hyperlink"/>
            <w:rFonts w:cs="Arial"/>
            <w:b/>
          </w:rPr>
          <w:t>Figura 8: Tela de cadastro de clientes.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_Toc336077877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17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Pr="00B337C3">
          <w:rPr>
            <w:rStyle w:val="Hyperlink"/>
            <w:b/>
          </w:rPr>
          <w:t>Figura 9: Mapa mental da tela de paciente.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_Toc336077878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18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Pr="00B337C3">
          <w:rPr>
            <w:rStyle w:val="Hyperlink"/>
            <w:b/>
          </w:rPr>
          <w:t>Figura 10: Tela de cadastro de pacientes.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_Toc336077879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18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Pr="00B337C3">
          <w:rPr>
            <w:rStyle w:val="Hyperlink"/>
            <w:b/>
          </w:rPr>
          <w:t>Figura 11: Mapa mental tela cadastro de médicos.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_Toc336077880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19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Pr="00B337C3">
          <w:rPr>
            <w:rStyle w:val="Hyperlink"/>
            <w:b/>
          </w:rPr>
          <w:t>Figura 12: Tela de cadastro de médicos.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_Toc336077881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20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Pr="00B337C3">
          <w:rPr>
            <w:rStyle w:val="Hyperlink"/>
            <w:b/>
          </w:rPr>
          <w:t>Figura 13: Mapa mental tela cadastro de consultas.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_Toc336077882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20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Pr="00B337C3">
          <w:rPr>
            <w:rStyle w:val="Hyperlink"/>
            <w:b/>
          </w:rPr>
          <w:t>Figura 14: Tela de cadastro de consultas.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_Toc336077883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21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Pr="00B337C3">
          <w:rPr>
            <w:rStyle w:val="Hyperlink"/>
            <w:b/>
          </w:rPr>
          <w:t>Figura 15: mapa mental da tela conta a pagar.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_Toc336077884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22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Pr="00B337C3">
          <w:rPr>
            <w:rStyle w:val="Hyperlink"/>
            <w:b/>
          </w:rPr>
          <w:t>Figura 16: Tela de cadastro de conta a pagar.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_Toc336077885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22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Pr="00B337C3">
          <w:rPr>
            <w:rStyle w:val="Hyperlink"/>
            <w:b/>
          </w:rPr>
          <w:t>Figura 17: Tela de registro de exames.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_Toc336077886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23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Pr="00B337C3">
          <w:rPr>
            <w:rStyle w:val="Hyperlink"/>
            <w:b/>
          </w:rPr>
          <w:t>Figura 18: Tela de registro de laboratórios.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_Toc336077887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24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Pr="00B337C3">
          <w:rPr>
            <w:rStyle w:val="Hyperlink"/>
            <w:b/>
          </w:rPr>
          <w:t>Figura 19: Tela de registro de exames de pacientes.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_Toc336077888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25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Pr="00B337C3">
          <w:rPr>
            <w:rStyle w:val="Hyperlink"/>
            <w:b/>
          </w:rPr>
          <w:t>Figura 20: Tela de registro de medicação.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_Toc336077889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26</w:t>
        </w:r>
        <w:r w:rsidRPr="00B337C3">
          <w:rPr>
            <w:b/>
            <w:webHidden/>
          </w:rPr>
          <w:fldChar w:fldCharType="end"/>
        </w:r>
      </w:hyperlink>
    </w:p>
    <w:p w:rsidR="00B337C3" w:rsidRP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Pr="00B337C3">
          <w:rPr>
            <w:rStyle w:val="Hyperlink"/>
            <w:b/>
          </w:rPr>
          <w:t>Figura 21: Tela de registro de medicamentos.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_Toc336077890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27</w:t>
        </w:r>
        <w:r w:rsidRPr="00B337C3">
          <w:rPr>
            <w:b/>
            <w:webHidden/>
          </w:rPr>
          <w:fldChar w:fldCharType="end"/>
        </w:r>
      </w:hyperlink>
    </w:p>
    <w:p w:rsidR="00B337C3" w:rsidRDefault="00B337C3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Pr="00B337C3">
          <w:rPr>
            <w:rStyle w:val="Hyperlink"/>
            <w:b/>
          </w:rPr>
          <w:t>Figura 22: Tela de registro de tratamentos.</w:t>
        </w:r>
        <w:r w:rsidRPr="00B337C3">
          <w:rPr>
            <w:b/>
            <w:webHidden/>
          </w:rPr>
          <w:tab/>
        </w:r>
        <w:r w:rsidRPr="00B337C3">
          <w:rPr>
            <w:b/>
            <w:webHidden/>
          </w:rPr>
          <w:fldChar w:fldCharType="begin"/>
        </w:r>
        <w:r w:rsidRPr="00B337C3">
          <w:rPr>
            <w:b/>
            <w:webHidden/>
          </w:rPr>
          <w:instrText xml:space="preserve"> PAGEREF _Toc336077891 \h </w:instrText>
        </w:r>
        <w:r w:rsidRPr="00B337C3">
          <w:rPr>
            <w:b/>
            <w:webHidden/>
          </w:rPr>
        </w:r>
        <w:r w:rsidRPr="00B337C3">
          <w:rPr>
            <w:b/>
            <w:webHidden/>
          </w:rPr>
          <w:fldChar w:fldCharType="separate"/>
        </w:r>
        <w:r w:rsidRPr="00B337C3">
          <w:rPr>
            <w:b/>
            <w:webHidden/>
          </w:rPr>
          <w:t>28</w:t>
        </w:r>
        <w:r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2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103818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96AE3">
      <w:pPr>
        <w:jc w:val="both"/>
        <w:rPr>
          <w:rFonts w:cs="Arial"/>
        </w:rPr>
      </w:pP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</w:t>
      </w:r>
      <w:r>
        <w:rPr>
          <w:rFonts w:cs="Arial"/>
        </w:rPr>
        <w:lastRenderedPageBreak/>
        <w:t xml:space="preserve">emergenciais são atendidos pelo medico veterinário e 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3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3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4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5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5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6" w:name="_Toc336074889"/>
      <w:bookmarkStart w:id="7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6"/>
      <w:bookmarkEnd w:id="7"/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8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9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9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10" w:name="_Toc336074296"/>
            <w:r w:rsidRPr="00EA41CC">
              <w:rPr>
                <w:rFonts w:cs="Arial"/>
              </w:rPr>
              <w:t>RF 01</w:t>
            </w:r>
            <w:bookmarkEnd w:id="10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1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r>
        <w:t>: Requisitos funcionais.</w:t>
      </w:r>
      <w:bookmarkEnd w:id="11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2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2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_Ref335245015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3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r>
        <w:t>: Requisitos não funcionais.</w:t>
      </w:r>
      <w:bookmarkEnd w:id="13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4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4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8FCE1DF" wp14:editId="3871DEA3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5" w:name="_Ref335242755"/>
      <w:bookmarkStart w:id="16" w:name="_Toc336074890"/>
      <w:bookmarkStart w:id="17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15"/>
      <w:r w:rsidRPr="0073331B">
        <w:rPr>
          <w:rFonts w:cs="Arial"/>
          <w:szCs w:val="16"/>
        </w:rPr>
        <w:t xml:space="preserve"> Diagrama de caso de uso.</w:t>
      </w:r>
      <w:bookmarkEnd w:id="16"/>
      <w:bookmarkEnd w:id="17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8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18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73331B" w:rsidP="00F53BE9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0376D6A8" wp14:editId="01158A6E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19" w:name="_Ref335243268"/>
      <w:bookmarkStart w:id="20" w:name="_Toc336074891"/>
      <w:bookmarkStart w:id="21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19"/>
      <w:r w:rsidRPr="00F53BE9">
        <w:rPr>
          <w:rFonts w:cs="Arial"/>
          <w:szCs w:val="16"/>
        </w:rPr>
        <w:t xml:space="preserve"> Diagrama de classes.</w:t>
      </w:r>
      <w:r w:rsidR="00924CE1">
        <w:t>·.</w:t>
      </w:r>
      <w:bookmarkEnd w:id="20"/>
      <w:bookmarkEnd w:id="21"/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2" w:name="_Toc336077836"/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2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326C558F" wp14:editId="011B2040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3" w:name="_Ref335245933"/>
      <w:bookmarkStart w:id="24" w:name="_Ref335245927"/>
      <w:bookmarkStart w:id="25" w:name="_Toc336074892"/>
      <w:bookmarkStart w:id="26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23"/>
      <w:r w:rsidRPr="000B5B82">
        <w:rPr>
          <w:rFonts w:cs="Arial"/>
          <w:szCs w:val="16"/>
        </w:rPr>
        <w:t xml:space="preserve"> diagrama E. A. P.</w:t>
      </w:r>
      <w:bookmarkEnd w:id="24"/>
      <w:bookmarkEnd w:id="25"/>
      <w:bookmarkEnd w:id="26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7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27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447646" w:rsidP="00447646">
      <w:pPr>
        <w:keepNext/>
        <w:ind w:right="-1134" w:hanging="1701"/>
      </w:pPr>
      <w:r>
        <w:rPr>
          <w:rFonts w:cs="Arial"/>
          <w:lang w:eastAsia="pt-BR"/>
        </w:rPr>
        <w:drawing>
          <wp:inline distT="0" distB="0" distL="0" distR="0" wp14:anchorId="08B0F94E" wp14:editId="0858CA18">
            <wp:extent cx="7547212" cy="753356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5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28" w:name="_Ref335246188"/>
      <w:bookmarkStart w:id="29" w:name="_Toc336074893"/>
      <w:bookmarkStart w:id="30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28"/>
      <w:r w:rsidRPr="00447646">
        <w:rPr>
          <w:rFonts w:cs="Arial"/>
          <w:szCs w:val="16"/>
        </w:rPr>
        <w:t xml:space="preserve"> Diagrama entidade relacionamento.</w:t>
      </w:r>
      <w:bookmarkEnd w:id="29"/>
      <w:bookmarkEnd w:id="30"/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bookmarkStart w:id="31" w:name="_Toc336077838"/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1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514DAA26" wp14:editId="2B854CD2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2" w:name="_Ref335925631"/>
      <w:bookmarkStart w:id="33" w:name="_Toc336074894"/>
      <w:bookmarkStart w:id="34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B337C3">
        <w:rPr>
          <w:szCs w:val="16"/>
        </w:rPr>
        <w:t>6</w:t>
      </w:r>
      <w:r w:rsidRPr="003B2036">
        <w:rPr>
          <w:szCs w:val="16"/>
        </w:rPr>
        <w:fldChar w:fldCharType="end"/>
      </w:r>
      <w:bookmarkEnd w:id="32"/>
      <w:r w:rsidRPr="003B2036">
        <w:rPr>
          <w:szCs w:val="16"/>
        </w:rPr>
        <w:t>: Tela principal.</w:t>
      </w:r>
      <w:bookmarkEnd w:id="33"/>
      <w:bookmarkEnd w:id="34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33E0E609" wp14:editId="55E5C7A0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5" w:name="_Ref335905033"/>
      <w:bookmarkStart w:id="36" w:name="_Toc336074895"/>
      <w:bookmarkStart w:id="37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35"/>
      <w:r w:rsidRPr="001A15AD">
        <w:rPr>
          <w:rFonts w:cs="Arial"/>
          <w:szCs w:val="16"/>
        </w:rPr>
        <w:t>: Mapa mental tela clientes.</w:t>
      </w:r>
      <w:bookmarkEnd w:id="36"/>
      <w:bookmarkEnd w:id="37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B283597" wp14:editId="009CD45A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38" w:name="_Ref335905257"/>
      <w:bookmarkStart w:id="39" w:name="_Toc336074896"/>
      <w:bookmarkStart w:id="40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8"/>
      <w:r w:rsidRPr="001A15AD">
        <w:rPr>
          <w:rFonts w:cs="Arial"/>
          <w:szCs w:val="16"/>
        </w:rPr>
        <w:t>: Tela de cadastro de clientes.</w:t>
      </w:r>
      <w:bookmarkEnd w:id="39"/>
      <w:bookmarkEnd w:id="40"/>
    </w:p>
    <w:p w:rsidR="009F4419" w:rsidRDefault="009F4419" w:rsidP="009F4419"/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lastRenderedPageBreak/>
        <w:drawing>
          <wp:inline distT="0" distB="0" distL="0" distR="0" wp14:anchorId="1B8B22CA" wp14:editId="43C26BA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1" w:name="_Ref335927361"/>
      <w:bookmarkStart w:id="42" w:name="_Toc336074897"/>
      <w:bookmarkStart w:id="43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B337C3">
        <w:rPr>
          <w:szCs w:val="16"/>
        </w:rPr>
        <w:t>9</w:t>
      </w:r>
      <w:r w:rsidRPr="009F4419">
        <w:rPr>
          <w:szCs w:val="16"/>
        </w:rPr>
        <w:fldChar w:fldCharType="end"/>
      </w:r>
      <w:bookmarkEnd w:id="41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2"/>
      <w:bookmarkEnd w:id="43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14A9144B" wp14:editId="357C2D9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4" w:name="_Ref335925834"/>
      <w:bookmarkStart w:id="45" w:name="_Toc336074898"/>
      <w:bookmarkStart w:id="46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B337C3">
        <w:rPr>
          <w:szCs w:val="16"/>
        </w:rPr>
        <w:t>10</w:t>
      </w:r>
      <w:r w:rsidRPr="00E45545">
        <w:rPr>
          <w:szCs w:val="16"/>
        </w:rPr>
        <w:fldChar w:fldCharType="end"/>
      </w:r>
      <w:bookmarkEnd w:id="44"/>
      <w:r w:rsidRPr="00E45545">
        <w:rPr>
          <w:szCs w:val="16"/>
        </w:rPr>
        <w:t>: Tela de cadastro de pacientes.</w:t>
      </w:r>
      <w:bookmarkEnd w:id="45"/>
      <w:bookmarkEnd w:id="46"/>
    </w:p>
    <w:p w:rsidR="00FB6FB2" w:rsidRDefault="00FB6FB2" w:rsidP="00FB6FB2">
      <w:pPr>
        <w:ind w:firstLine="0"/>
      </w:pPr>
    </w:p>
    <w:p w:rsidR="00FB6FB2" w:rsidRPr="009332A9" w:rsidRDefault="00FB6FB2" w:rsidP="00FB6FB2">
      <w:pPr>
        <w:rPr>
          <w:rStyle w:val="RefernciaSutil"/>
        </w:rPr>
      </w:pPr>
      <w:r>
        <w:tab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lastRenderedPageBreak/>
        <w:drawing>
          <wp:inline distT="0" distB="0" distL="0" distR="0" wp14:anchorId="77EE5B29" wp14:editId="0E2C3B85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47" w:name="_Ref335928434"/>
      <w:bookmarkStart w:id="48" w:name="_Toc336074899"/>
      <w:bookmarkStart w:id="49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11</w:t>
      </w:r>
      <w:r w:rsidR="00DE0686">
        <w:fldChar w:fldCharType="end"/>
      </w:r>
      <w:bookmarkEnd w:id="47"/>
      <w:r>
        <w:t>: Mapa mental tela cadastro de médicos.</w:t>
      </w:r>
      <w:bookmarkEnd w:id="48"/>
      <w:bookmarkEnd w:id="49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51F4081A" wp14:editId="19E79C6C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50" w:name="_Ref335928624"/>
      <w:bookmarkStart w:id="51" w:name="_Toc336074900"/>
      <w:bookmarkStart w:id="52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12</w:t>
      </w:r>
      <w:r w:rsidR="00DE0686">
        <w:fldChar w:fldCharType="end"/>
      </w:r>
      <w:bookmarkEnd w:id="50"/>
      <w:r>
        <w:t>: Tela de cadastro de médicos.</w:t>
      </w:r>
      <w:bookmarkEnd w:id="51"/>
      <w:bookmarkEnd w:id="52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EE2ED7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65689FF1" wp14:editId="79CCD00A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3" w:name="_Ref335928996"/>
      <w:bookmarkStart w:id="54" w:name="_Toc336074901"/>
      <w:bookmarkStart w:id="55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13</w:t>
      </w:r>
      <w:r w:rsidR="00DE0686">
        <w:fldChar w:fldCharType="end"/>
      </w:r>
      <w:bookmarkEnd w:id="53"/>
      <w:r>
        <w:t>: Mapa mental tela cadastro de consultas.</w:t>
      </w:r>
      <w:bookmarkEnd w:id="54"/>
      <w:bookmarkEnd w:id="55"/>
    </w:p>
    <w:p w:rsidR="00AD76A2" w:rsidRDefault="00AD76A2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1561AA0" wp14:editId="1F4843DE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6" w:name="_Ref336027868"/>
      <w:bookmarkStart w:id="57" w:name="_Toc336074902"/>
      <w:bookmarkStart w:id="58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14</w:t>
      </w:r>
      <w:r w:rsidR="00DE0686">
        <w:fldChar w:fldCharType="end"/>
      </w:r>
      <w:bookmarkEnd w:id="56"/>
      <w:r>
        <w:t>: Tela de cadastro de consultas.</w:t>
      </w:r>
      <w:bookmarkEnd w:id="57"/>
      <w:bookmarkEnd w:id="58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32606A06" wp14:editId="37D041DF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59" w:name="_Ref336027310"/>
      <w:bookmarkStart w:id="60" w:name="_Toc336074903"/>
      <w:bookmarkStart w:id="61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15</w:t>
      </w:r>
      <w:r w:rsidR="00DE0686">
        <w:fldChar w:fldCharType="end"/>
      </w:r>
      <w:bookmarkEnd w:id="59"/>
      <w:r>
        <w:t>: mapa mental da tela conta a pagar.</w:t>
      </w:r>
      <w:bookmarkEnd w:id="60"/>
      <w:bookmarkEnd w:id="61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B7BCBBF" wp14:editId="67444004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2" w:name="_Ref336027578"/>
      <w:bookmarkStart w:id="63" w:name="_Toc336074904"/>
      <w:bookmarkStart w:id="64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16</w:t>
      </w:r>
      <w:r w:rsidR="00DE0686">
        <w:fldChar w:fldCharType="end"/>
      </w:r>
      <w:bookmarkEnd w:id="62"/>
      <w:r>
        <w:t>: Tela</w:t>
      </w:r>
      <w:r w:rsidR="00C33B19">
        <w:t xml:space="preserve"> </w:t>
      </w:r>
      <w:r>
        <w:t>de cadastro de conta a pagar.</w:t>
      </w:r>
      <w:bookmarkEnd w:id="63"/>
      <w:bookmarkEnd w:id="64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058CD4B" wp14:editId="29C8890B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5" w:name="_Ref336071289"/>
      <w:bookmarkStart w:id="66" w:name="_Toc336074905"/>
      <w:bookmarkStart w:id="67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17</w:t>
      </w:r>
      <w:r>
        <w:fldChar w:fldCharType="end"/>
      </w:r>
      <w:bookmarkEnd w:id="65"/>
      <w:r>
        <w:t>: Tela de registro de exames.</w:t>
      </w:r>
      <w:bookmarkEnd w:id="66"/>
      <w:bookmarkEnd w:id="67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0D3E39D3" wp14:editId="273D0A6D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68" w:name="_Ref336072495"/>
      <w:bookmarkStart w:id="69" w:name="_Toc336074906"/>
      <w:bookmarkStart w:id="70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18</w:t>
      </w:r>
      <w:r>
        <w:fldChar w:fldCharType="end"/>
      </w:r>
      <w:bookmarkEnd w:id="68"/>
      <w:r>
        <w:t xml:space="preserve">: Tela de registro de </w:t>
      </w:r>
      <w:r w:rsidR="00924CE1">
        <w:t>laboratórios.</w:t>
      </w:r>
      <w:bookmarkEnd w:id="69"/>
      <w:bookmarkEnd w:id="70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4D4C91" w:rsidP="004D4C91">
      <w:pPr>
        <w:keepNext/>
        <w:ind w:firstLine="0"/>
      </w:pPr>
      <w:r>
        <w:rPr>
          <w:lang w:eastAsia="pt-BR"/>
        </w:rPr>
        <w:drawing>
          <wp:inline distT="0" distB="0" distL="0" distR="0" wp14:anchorId="15F9651F" wp14:editId="1BA91A39">
            <wp:extent cx="5760085" cy="32385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Laboratoria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91" w:rsidRDefault="004D4C91" w:rsidP="004D4C91">
      <w:pPr>
        <w:pStyle w:val="Legenda"/>
        <w:ind w:firstLine="0"/>
      </w:pPr>
      <w:bookmarkStart w:id="71" w:name="_Ref336077593"/>
      <w:bookmarkStart w:id="72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19</w:t>
      </w:r>
      <w:r>
        <w:fldChar w:fldCharType="end"/>
      </w:r>
      <w:bookmarkEnd w:id="71"/>
      <w:r>
        <w:t>: Tela de registro de exames de pacientes.</w:t>
      </w:r>
      <w:bookmarkEnd w:id="72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6107CCD" wp14:editId="41906571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3" w:name="_Ref336072986"/>
      <w:bookmarkStart w:id="74" w:name="_Ref336072954"/>
      <w:bookmarkStart w:id="75" w:name="_Toc336074907"/>
      <w:bookmarkStart w:id="76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20</w:t>
      </w:r>
      <w:r>
        <w:fldChar w:fldCharType="end"/>
      </w:r>
      <w:bookmarkEnd w:id="73"/>
      <w:r>
        <w:t xml:space="preserve">: </w:t>
      </w:r>
      <w:r w:rsidR="009C5BB9">
        <w:t>Tela de registro de medicação</w:t>
      </w:r>
      <w:r>
        <w:t>.</w:t>
      </w:r>
      <w:bookmarkEnd w:id="74"/>
      <w:bookmarkEnd w:id="75"/>
      <w:bookmarkEnd w:id="76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5B9076E4" wp14:editId="502DF6AC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77" w:name="_Ref336073666"/>
      <w:bookmarkStart w:id="78" w:name="_Toc336074908"/>
      <w:bookmarkStart w:id="79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21</w:t>
      </w:r>
      <w:r>
        <w:fldChar w:fldCharType="end"/>
      </w:r>
      <w:bookmarkEnd w:id="77"/>
      <w:r>
        <w:t>: Tela de registro de medicamentos.</w:t>
      </w:r>
      <w:bookmarkEnd w:id="78"/>
      <w:bookmarkEnd w:id="79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E5D0944" wp14:editId="223934F2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80" w:name="_Ref336074038"/>
      <w:bookmarkStart w:id="81" w:name="_Toc336074909"/>
      <w:bookmarkStart w:id="82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22</w:t>
      </w:r>
      <w:r>
        <w:fldChar w:fldCharType="end"/>
      </w:r>
      <w:bookmarkEnd w:id="80"/>
      <w:r>
        <w:t>: Tela de registro de tratamentos.</w:t>
      </w:r>
      <w:bookmarkEnd w:id="81"/>
      <w:bookmarkEnd w:id="82"/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1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3818" w:rsidRDefault="00103818" w:rsidP="00BD4B2D">
      <w:pPr>
        <w:spacing w:after="0" w:line="240" w:lineRule="auto"/>
      </w:pPr>
      <w:r>
        <w:separator/>
      </w:r>
    </w:p>
  </w:endnote>
  <w:endnote w:type="continuationSeparator" w:id="0">
    <w:p w:rsidR="00103818" w:rsidRDefault="00103818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EndPr/>
    <w:sdtContent>
      <w:p w:rsidR="00DE0686" w:rsidRDefault="00DE068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28C1">
          <w:t>15</w:t>
        </w:r>
        <w:r>
          <w:fldChar w:fldCharType="end"/>
        </w:r>
      </w:p>
    </w:sdtContent>
  </w:sdt>
  <w:p w:rsidR="00DE0686" w:rsidRDefault="00DE068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3818" w:rsidRDefault="00103818" w:rsidP="00BD4B2D">
      <w:pPr>
        <w:spacing w:after="0" w:line="240" w:lineRule="auto"/>
      </w:pPr>
      <w:r>
        <w:separator/>
      </w:r>
    </w:p>
  </w:footnote>
  <w:footnote w:type="continuationSeparator" w:id="0">
    <w:p w:rsidR="00103818" w:rsidRDefault="00103818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42078"/>
    <w:rsid w:val="00096AAF"/>
    <w:rsid w:val="000B5B82"/>
    <w:rsid w:val="00103818"/>
    <w:rsid w:val="0014670C"/>
    <w:rsid w:val="001929C4"/>
    <w:rsid w:val="001A15AD"/>
    <w:rsid w:val="0021158B"/>
    <w:rsid w:val="00230C1E"/>
    <w:rsid w:val="002542CC"/>
    <w:rsid w:val="002967C9"/>
    <w:rsid w:val="002D2A3D"/>
    <w:rsid w:val="003B2036"/>
    <w:rsid w:val="003B76F7"/>
    <w:rsid w:val="00426F06"/>
    <w:rsid w:val="004278AB"/>
    <w:rsid w:val="00447646"/>
    <w:rsid w:val="004746AF"/>
    <w:rsid w:val="00496AE3"/>
    <w:rsid w:val="004B2060"/>
    <w:rsid w:val="004D2E7B"/>
    <w:rsid w:val="004D428B"/>
    <w:rsid w:val="004D4C91"/>
    <w:rsid w:val="0051140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F4338"/>
    <w:rsid w:val="00714C67"/>
    <w:rsid w:val="00715413"/>
    <w:rsid w:val="0073331B"/>
    <w:rsid w:val="00752B64"/>
    <w:rsid w:val="007B635C"/>
    <w:rsid w:val="007C28C1"/>
    <w:rsid w:val="007D0A6C"/>
    <w:rsid w:val="007D15F8"/>
    <w:rsid w:val="008271B5"/>
    <w:rsid w:val="008422BD"/>
    <w:rsid w:val="008632F0"/>
    <w:rsid w:val="00880DE6"/>
    <w:rsid w:val="008A27F0"/>
    <w:rsid w:val="008F3452"/>
    <w:rsid w:val="00906477"/>
    <w:rsid w:val="00924CE1"/>
    <w:rsid w:val="009332A9"/>
    <w:rsid w:val="009356A3"/>
    <w:rsid w:val="009366EC"/>
    <w:rsid w:val="0097620C"/>
    <w:rsid w:val="009C5BB9"/>
    <w:rsid w:val="009F4419"/>
    <w:rsid w:val="00AD4ACA"/>
    <w:rsid w:val="00AD76A2"/>
    <w:rsid w:val="00B10B93"/>
    <w:rsid w:val="00B337C3"/>
    <w:rsid w:val="00BA40BA"/>
    <w:rsid w:val="00BD4B2D"/>
    <w:rsid w:val="00C33B19"/>
    <w:rsid w:val="00C36DB5"/>
    <w:rsid w:val="00C5244E"/>
    <w:rsid w:val="00CD3DAF"/>
    <w:rsid w:val="00CF5CE8"/>
    <w:rsid w:val="00D24D85"/>
    <w:rsid w:val="00D8574D"/>
    <w:rsid w:val="00DC1370"/>
    <w:rsid w:val="00DE0686"/>
    <w:rsid w:val="00E17799"/>
    <w:rsid w:val="00E45545"/>
    <w:rsid w:val="00E46B3F"/>
    <w:rsid w:val="00EA41CC"/>
    <w:rsid w:val="00EB237B"/>
    <w:rsid w:val="00EE2ED7"/>
    <w:rsid w:val="00F53BE9"/>
    <w:rsid w:val="00F92D22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38BB0-B247-4EAD-92B2-E13C2C606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28</Pages>
  <Words>2434</Words>
  <Characters>13145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48</cp:revision>
  <dcterms:created xsi:type="dcterms:W3CDTF">2012-09-11T22:44:00Z</dcterms:created>
  <dcterms:modified xsi:type="dcterms:W3CDTF">2012-09-22T14:50:00Z</dcterms:modified>
</cp:coreProperties>
</file>